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04" w:rsidRDefault="00187504" w:rsidP="00187504">
      <w:r>
        <w:t>Порядок информирования застрахованных лиц о стоимости оказанной им медицинской помощи в рамках программ обязательн</w:t>
      </w:r>
      <w:r>
        <w:t xml:space="preserve">ого медицинского страхования </w:t>
      </w:r>
    </w:p>
    <w:p w:rsidR="00187504" w:rsidRDefault="00187504" w:rsidP="00187504"/>
    <w:p w:rsidR="00187504" w:rsidRDefault="00187504" w:rsidP="00187504">
      <w:r>
        <w:t xml:space="preserve">Информация застрахованным лицам </w:t>
      </w:r>
    </w:p>
    <w:p w:rsidR="00187504" w:rsidRDefault="00187504" w:rsidP="00187504"/>
    <w:p w:rsidR="00187504" w:rsidRDefault="00187504" w:rsidP="00187504">
      <w:r>
        <w:t xml:space="preserve">Мониторинг информирования застрахованных лиц о перечне оказания </w:t>
      </w:r>
      <w:r>
        <w:t>им услуг и их стоимости отменен</w:t>
      </w:r>
      <w:bookmarkStart w:id="0" w:name="_GoBack"/>
      <w:bookmarkEnd w:id="0"/>
      <w:r>
        <w:t>.</w:t>
      </w:r>
    </w:p>
    <w:p w:rsidR="00187504" w:rsidRDefault="00187504" w:rsidP="00187504"/>
    <w:p w:rsidR="00CA16D0" w:rsidRDefault="00187504" w:rsidP="00187504">
      <w:r>
        <w:t xml:space="preserve">Органы исполнительной власти субъектов РФ в сфере охраны здоровья  совместно с ТФОМС и страховые медицинские организации обеспечивают индивидуальное информирование застрахованных лиц о перечне оказанных им медицинских услуг и их стоимости. </w:t>
      </w:r>
      <w:proofErr w:type="gramStart"/>
      <w:r>
        <w:t>Информирование застрахованных лиц о перечне оказанных им медицинских услуг и их стоимости осуществляется через региональные порталы государственных и муниципальных услуг, официальные сайты органов исполнительной власти субъектов РФ в сфере охраны здоровья и/или территориальных фондов обязательного медицинского страхования путем создания личного кабинета, а также через страховые медицинские организации в виде выписки на бумажном носителе.</w:t>
      </w:r>
      <w:proofErr w:type="gramEnd"/>
      <w:r>
        <w:t xml:space="preserve"> Форма информирования застрахованных лиц о перечне оказания им медицинских услуг и их стоимости о перечне оказанных им медицинских услуги их стоимости устанавливается ФФОМС в соответствии с пунктом 6.1 части 8 статьи 33 Федерального закона.</w:t>
      </w:r>
    </w:p>
    <w:sectPr w:rsidR="00CA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CC"/>
    <w:rsid w:val="00187504"/>
    <w:rsid w:val="00751ECC"/>
    <w:rsid w:val="00CA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Krokoz™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2017-04-01T00:47:00Z</dcterms:created>
  <dcterms:modified xsi:type="dcterms:W3CDTF">2017-04-01T00:47:00Z</dcterms:modified>
</cp:coreProperties>
</file>